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0F" w:rsidRPr="0082196B" w:rsidRDefault="0082196B" w:rsidP="0082196B">
      <w:pPr>
        <w:jc w:val="center"/>
        <w:rPr>
          <w:rFonts w:ascii="Times New Roman" w:hAnsi="Times New Roman" w:cs="Times New Roman"/>
          <w:sz w:val="28"/>
        </w:rPr>
      </w:pPr>
      <w:r w:rsidRPr="0082196B">
        <w:rPr>
          <w:rFonts w:ascii="Times New Roman" w:hAnsi="Times New Roman" w:cs="Times New Roman"/>
          <w:sz w:val="28"/>
        </w:rPr>
        <w:t>Памятка по расчету панелей</w:t>
      </w:r>
    </w:p>
    <w:p w:rsidR="00413B36" w:rsidRPr="00413B36" w:rsidRDefault="00413B36" w:rsidP="008219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KMEW</w:t>
      </w:r>
    </w:p>
    <w:p w:rsidR="00413B36" w:rsidRDefault="00413B36" w:rsidP="008219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замечания:</w:t>
      </w:r>
    </w:p>
    <w:p w:rsidR="00413B36" w:rsidRDefault="00413B36" w:rsidP="00EA5A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монтаже СИП панелей необходимо </w:t>
      </w:r>
      <w:proofErr w:type="gramStart"/>
      <w:r>
        <w:rPr>
          <w:rFonts w:ascii="Times New Roman" w:hAnsi="Times New Roman" w:cs="Times New Roman"/>
          <w:sz w:val="28"/>
        </w:rPr>
        <w:t>убедиться</w:t>
      </w:r>
      <w:proofErr w:type="gramEnd"/>
      <w:r>
        <w:rPr>
          <w:rFonts w:ascii="Times New Roman" w:hAnsi="Times New Roman" w:cs="Times New Roman"/>
          <w:sz w:val="28"/>
        </w:rPr>
        <w:t xml:space="preserve"> что отлив монтируется непосредственно на фундамент и закрывает его от затекания</w:t>
      </w:r>
      <w:r w:rsidR="00EA5A16">
        <w:rPr>
          <w:rFonts w:ascii="Times New Roman" w:hAnsi="Times New Roman" w:cs="Times New Roman"/>
          <w:sz w:val="28"/>
        </w:rPr>
        <w:t>;</w:t>
      </w:r>
    </w:p>
    <w:p w:rsidR="00EA5A16" w:rsidRPr="00EA5A16" w:rsidRDefault="00EA5A16" w:rsidP="00EA5A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EA5A16">
        <w:rPr>
          <w:rFonts w:ascii="Times New Roman" w:hAnsi="Times New Roman" w:cs="Times New Roman"/>
          <w:sz w:val="28"/>
        </w:rPr>
        <w:t>Шпа</w:t>
      </w:r>
      <w:r>
        <w:rPr>
          <w:rFonts w:ascii="Times New Roman" w:hAnsi="Times New Roman" w:cs="Times New Roman"/>
          <w:sz w:val="28"/>
        </w:rPr>
        <w:t>тлевка и краска одна банка на 25</w:t>
      </w:r>
      <w:r w:rsidRPr="00EA5A16">
        <w:rPr>
          <w:rFonts w:ascii="Times New Roman" w:hAnsi="Times New Roman" w:cs="Times New Roman"/>
          <w:sz w:val="28"/>
        </w:rPr>
        <w:t>0 м.кв.</w:t>
      </w:r>
    </w:p>
    <w:p w:rsidR="00EA5A16" w:rsidRPr="00413B36" w:rsidRDefault="00EA5A16" w:rsidP="00EA5A1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2196B" w:rsidRPr="0082196B" w:rsidRDefault="0082196B" w:rsidP="0082196B">
      <w:pPr>
        <w:jc w:val="center"/>
        <w:rPr>
          <w:rFonts w:ascii="Times New Roman" w:hAnsi="Times New Roman" w:cs="Times New Roman"/>
          <w:sz w:val="28"/>
        </w:rPr>
      </w:pPr>
      <w:r w:rsidRPr="0082196B">
        <w:rPr>
          <w:rFonts w:ascii="Times New Roman" w:hAnsi="Times New Roman" w:cs="Times New Roman"/>
          <w:sz w:val="28"/>
        </w:rPr>
        <w:t>Расчет 16 мм панелей:</w:t>
      </w:r>
    </w:p>
    <w:p w:rsidR="0082196B" w:rsidRPr="0082196B" w:rsidRDefault="0082196B" w:rsidP="00821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2196B">
        <w:rPr>
          <w:rFonts w:ascii="Times New Roman" w:hAnsi="Times New Roman" w:cs="Times New Roman"/>
          <w:sz w:val="28"/>
        </w:rPr>
        <w:t xml:space="preserve">Необходимо обратить внимание что длины планок вертикального шва и внутреннего угла </w:t>
      </w:r>
      <w:r w:rsidR="00D47A20">
        <w:rPr>
          <w:rFonts w:ascii="Times New Roman" w:hAnsi="Times New Roman" w:cs="Times New Roman"/>
          <w:sz w:val="28"/>
        </w:rPr>
        <w:t>3</w:t>
      </w:r>
      <w:r w:rsidRPr="0082196B">
        <w:rPr>
          <w:rFonts w:ascii="Times New Roman" w:hAnsi="Times New Roman" w:cs="Times New Roman"/>
          <w:sz w:val="28"/>
        </w:rPr>
        <w:t>,</w:t>
      </w:r>
      <w:r w:rsidR="00D47A20">
        <w:rPr>
          <w:rFonts w:ascii="Times New Roman" w:hAnsi="Times New Roman" w:cs="Times New Roman"/>
          <w:sz w:val="28"/>
        </w:rPr>
        <w:t>0</w:t>
      </w:r>
      <w:r w:rsidRPr="0082196B">
        <w:rPr>
          <w:rFonts w:ascii="Times New Roman" w:hAnsi="Times New Roman" w:cs="Times New Roman"/>
          <w:sz w:val="28"/>
        </w:rPr>
        <w:t>3 м;</w:t>
      </w:r>
    </w:p>
    <w:p w:rsidR="0082196B" w:rsidRDefault="0082196B" w:rsidP="00821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2196B">
        <w:rPr>
          <w:rFonts w:ascii="Times New Roman" w:hAnsi="Times New Roman" w:cs="Times New Roman"/>
          <w:sz w:val="28"/>
        </w:rPr>
        <w:t>Объём герметика 600 мл</w:t>
      </w:r>
      <w:proofErr w:type="gramStart"/>
      <w:r w:rsidRPr="0082196B">
        <w:rPr>
          <w:rFonts w:ascii="Times New Roman" w:hAnsi="Times New Roman" w:cs="Times New Roman"/>
          <w:sz w:val="28"/>
        </w:rPr>
        <w:t>.</w:t>
      </w:r>
      <w:proofErr w:type="gramEnd"/>
      <w:r w:rsidRPr="0082196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2196B">
        <w:rPr>
          <w:rFonts w:ascii="Times New Roman" w:hAnsi="Times New Roman" w:cs="Times New Roman"/>
          <w:sz w:val="28"/>
        </w:rPr>
        <w:t>ч</w:t>
      </w:r>
      <w:proofErr w:type="gramEnd"/>
      <w:r w:rsidRPr="0082196B">
        <w:rPr>
          <w:rFonts w:ascii="Times New Roman" w:hAnsi="Times New Roman" w:cs="Times New Roman"/>
          <w:sz w:val="28"/>
        </w:rPr>
        <w:t>то равно нормальному расходу  5</w:t>
      </w:r>
      <w:r w:rsidR="00D47A20">
        <w:rPr>
          <w:rFonts w:ascii="Times New Roman" w:hAnsi="Times New Roman" w:cs="Times New Roman"/>
          <w:sz w:val="28"/>
        </w:rPr>
        <w:t>,5</w:t>
      </w:r>
      <w:r w:rsidRPr="0082196B">
        <w:rPr>
          <w:rFonts w:ascii="Times New Roman" w:hAnsi="Times New Roman" w:cs="Times New Roman"/>
          <w:sz w:val="28"/>
        </w:rPr>
        <w:t>м.п. шва</w:t>
      </w:r>
      <w:r>
        <w:rPr>
          <w:rFonts w:ascii="Times New Roman" w:hAnsi="Times New Roman" w:cs="Times New Roman"/>
          <w:sz w:val="28"/>
        </w:rPr>
        <w:t>;</w:t>
      </w:r>
    </w:p>
    <w:p w:rsidR="0082196B" w:rsidRDefault="0082196B" w:rsidP="00821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82196B">
        <w:rPr>
          <w:rFonts w:ascii="Times New Roman" w:hAnsi="Times New Roman" w:cs="Times New Roman"/>
          <w:sz w:val="28"/>
        </w:rPr>
        <w:t xml:space="preserve">ри </w:t>
      </w:r>
      <w:r>
        <w:rPr>
          <w:rFonts w:ascii="Times New Roman" w:hAnsi="Times New Roman" w:cs="Times New Roman"/>
          <w:sz w:val="28"/>
        </w:rPr>
        <w:t>стыковке панелей двух цветов шов делается более темного цвета;</w:t>
      </w:r>
    </w:p>
    <w:p w:rsidR="0082196B" w:rsidRDefault="0082196B" w:rsidP="00821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Коэффициент </w:t>
      </w:r>
      <w:r w:rsidR="00BA5F9A">
        <w:rPr>
          <w:rFonts w:ascii="Times New Roman" w:hAnsi="Times New Roman" w:cs="Times New Roman"/>
          <w:sz w:val="28"/>
        </w:rPr>
        <w:t>скоб</w:t>
      </w:r>
      <w:r>
        <w:rPr>
          <w:rFonts w:ascii="Times New Roman" w:hAnsi="Times New Roman" w:cs="Times New Roman"/>
          <w:sz w:val="28"/>
        </w:rPr>
        <w:t xml:space="preserve"> 7 шт. на панель;</w:t>
      </w:r>
    </w:p>
    <w:p w:rsidR="0082196B" w:rsidRDefault="0082196B" w:rsidP="0082196B">
      <w:pPr>
        <w:rPr>
          <w:rFonts w:ascii="Times New Roman" w:hAnsi="Times New Roman" w:cs="Times New Roman"/>
          <w:sz w:val="28"/>
        </w:rPr>
      </w:pPr>
    </w:p>
    <w:p w:rsidR="0082196B" w:rsidRPr="0082196B" w:rsidRDefault="0082196B" w:rsidP="0082196B">
      <w:pPr>
        <w:jc w:val="center"/>
        <w:rPr>
          <w:rFonts w:ascii="Times New Roman" w:hAnsi="Times New Roman" w:cs="Times New Roman"/>
          <w:sz w:val="28"/>
        </w:rPr>
      </w:pPr>
      <w:r w:rsidRPr="0082196B">
        <w:rPr>
          <w:rFonts w:ascii="Times New Roman" w:hAnsi="Times New Roman" w:cs="Times New Roman"/>
          <w:sz w:val="28"/>
        </w:rPr>
        <w:t>Расчет 1</w:t>
      </w:r>
      <w:r>
        <w:rPr>
          <w:rFonts w:ascii="Times New Roman" w:hAnsi="Times New Roman" w:cs="Times New Roman"/>
          <w:sz w:val="28"/>
        </w:rPr>
        <w:t>4</w:t>
      </w:r>
      <w:r w:rsidRPr="0082196B">
        <w:rPr>
          <w:rFonts w:ascii="Times New Roman" w:hAnsi="Times New Roman" w:cs="Times New Roman"/>
          <w:sz w:val="28"/>
        </w:rPr>
        <w:t xml:space="preserve"> мм панелей:</w:t>
      </w:r>
    </w:p>
    <w:p w:rsidR="0082196B" w:rsidRPr="0082196B" w:rsidRDefault="0082196B" w:rsidP="008219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2196B">
        <w:rPr>
          <w:rFonts w:ascii="Times New Roman" w:hAnsi="Times New Roman" w:cs="Times New Roman"/>
          <w:sz w:val="28"/>
        </w:rPr>
        <w:t>Необходимо обратить внимание что длины планок вертикаль</w:t>
      </w:r>
      <w:bookmarkStart w:id="0" w:name="_GoBack"/>
      <w:bookmarkEnd w:id="0"/>
      <w:r w:rsidRPr="0082196B">
        <w:rPr>
          <w:rFonts w:ascii="Times New Roman" w:hAnsi="Times New Roman" w:cs="Times New Roman"/>
          <w:sz w:val="28"/>
        </w:rPr>
        <w:t xml:space="preserve">ного шва и внутреннего угла </w:t>
      </w:r>
      <w:r>
        <w:rPr>
          <w:rFonts w:ascii="Times New Roman" w:hAnsi="Times New Roman" w:cs="Times New Roman"/>
          <w:sz w:val="28"/>
        </w:rPr>
        <w:t>3,03</w:t>
      </w:r>
      <w:r w:rsidRPr="0082196B">
        <w:rPr>
          <w:rFonts w:ascii="Times New Roman" w:hAnsi="Times New Roman" w:cs="Times New Roman"/>
          <w:sz w:val="28"/>
        </w:rPr>
        <w:t xml:space="preserve"> м;</w:t>
      </w:r>
    </w:p>
    <w:p w:rsidR="0082196B" w:rsidRDefault="0082196B" w:rsidP="008219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2196B">
        <w:rPr>
          <w:rFonts w:ascii="Times New Roman" w:hAnsi="Times New Roman" w:cs="Times New Roman"/>
          <w:sz w:val="28"/>
        </w:rPr>
        <w:t xml:space="preserve">Объём герметика </w:t>
      </w:r>
      <w:r>
        <w:rPr>
          <w:rFonts w:ascii="Times New Roman" w:hAnsi="Times New Roman" w:cs="Times New Roman"/>
          <w:sz w:val="28"/>
        </w:rPr>
        <w:t>320</w:t>
      </w:r>
      <w:r w:rsidRPr="0082196B">
        <w:rPr>
          <w:rFonts w:ascii="Times New Roman" w:hAnsi="Times New Roman" w:cs="Times New Roman"/>
          <w:sz w:val="28"/>
        </w:rPr>
        <w:t xml:space="preserve"> мл</w:t>
      </w:r>
      <w:proofErr w:type="gramStart"/>
      <w:r w:rsidRPr="0082196B">
        <w:rPr>
          <w:rFonts w:ascii="Times New Roman" w:hAnsi="Times New Roman" w:cs="Times New Roman"/>
          <w:sz w:val="28"/>
        </w:rPr>
        <w:t>.</w:t>
      </w:r>
      <w:proofErr w:type="gramEnd"/>
      <w:r w:rsidRPr="0082196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2196B">
        <w:rPr>
          <w:rFonts w:ascii="Times New Roman" w:hAnsi="Times New Roman" w:cs="Times New Roman"/>
          <w:sz w:val="28"/>
        </w:rPr>
        <w:t>ч</w:t>
      </w:r>
      <w:proofErr w:type="gramEnd"/>
      <w:r w:rsidRPr="0082196B">
        <w:rPr>
          <w:rFonts w:ascii="Times New Roman" w:hAnsi="Times New Roman" w:cs="Times New Roman"/>
          <w:sz w:val="28"/>
        </w:rPr>
        <w:t xml:space="preserve">то равно нормальному расходу  </w:t>
      </w:r>
      <w:r>
        <w:rPr>
          <w:rFonts w:ascii="Times New Roman" w:hAnsi="Times New Roman" w:cs="Times New Roman"/>
          <w:sz w:val="28"/>
        </w:rPr>
        <w:t>2,</w:t>
      </w:r>
      <w:r w:rsidR="00BA5F9A">
        <w:rPr>
          <w:rFonts w:ascii="Times New Roman" w:hAnsi="Times New Roman" w:cs="Times New Roman"/>
          <w:sz w:val="28"/>
        </w:rPr>
        <w:t>4</w:t>
      </w:r>
      <w:r w:rsidRPr="0082196B">
        <w:rPr>
          <w:rFonts w:ascii="Times New Roman" w:hAnsi="Times New Roman" w:cs="Times New Roman"/>
          <w:sz w:val="28"/>
        </w:rPr>
        <w:t>м.п. шва</w:t>
      </w:r>
      <w:r>
        <w:rPr>
          <w:rFonts w:ascii="Times New Roman" w:hAnsi="Times New Roman" w:cs="Times New Roman"/>
          <w:sz w:val="28"/>
        </w:rPr>
        <w:t>;</w:t>
      </w:r>
    </w:p>
    <w:p w:rsidR="0082196B" w:rsidRDefault="0082196B" w:rsidP="008219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82196B">
        <w:rPr>
          <w:rFonts w:ascii="Times New Roman" w:hAnsi="Times New Roman" w:cs="Times New Roman"/>
          <w:sz w:val="28"/>
        </w:rPr>
        <w:t xml:space="preserve">ри </w:t>
      </w:r>
      <w:r>
        <w:rPr>
          <w:rFonts w:ascii="Times New Roman" w:hAnsi="Times New Roman" w:cs="Times New Roman"/>
          <w:sz w:val="28"/>
        </w:rPr>
        <w:t>стыковке панелей двух цветов шов делается более темного цвета;</w:t>
      </w:r>
    </w:p>
    <w:p w:rsidR="0082196B" w:rsidRDefault="00BA5F9A" w:rsidP="008219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Гвозди рассчитываются исходя из коэффициента упаковка (55 </w:t>
      </w:r>
      <w:proofErr w:type="spellStart"/>
      <w:r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</w:rPr>
        <w:t xml:space="preserve">) на </w:t>
      </w:r>
      <w:r w:rsidR="00D47A2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панели с запасом</w:t>
      </w:r>
    </w:p>
    <w:p w:rsidR="00413B36" w:rsidRDefault="00413B36" w:rsidP="0082196B">
      <w:pPr>
        <w:rPr>
          <w:rFonts w:ascii="Times New Roman" w:hAnsi="Times New Roman" w:cs="Times New Roman"/>
          <w:sz w:val="28"/>
        </w:rPr>
      </w:pPr>
    </w:p>
    <w:p w:rsidR="00413B36" w:rsidRPr="0082196B" w:rsidRDefault="00413B36" w:rsidP="00413B36">
      <w:pPr>
        <w:jc w:val="center"/>
        <w:rPr>
          <w:rFonts w:ascii="Times New Roman" w:hAnsi="Times New Roman" w:cs="Times New Roman"/>
          <w:sz w:val="28"/>
        </w:rPr>
      </w:pPr>
      <w:r w:rsidRPr="0082196B">
        <w:rPr>
          <w:rFonts w:ascii="Times New Roman" w:hAnsi="Times New Roman" w:cs="Times New Roman"/>
          <w:sz w:val="28"/>
        </w:rPr>
        <w:t xml:space="preserve">Расчет </w:t>
      </w:r>
      <w:r>
        <w:rPr>
          <w:rFonts w:ascii="Times New Roman" w:hAnsi="Times New Roman" w:cs="Times New Roman"/>
          <w:sz w:val="28"/>
        </w:rPr>
        <w:t>п</w:t>
      </w:r>
      <w:r w:rsidRPr="0082196B">
        <w:rPr>
          <w:rFonts w:ascii="Times New Roman" w:hAnsi="Times New Roman" w:cs="Times New Roman"/>
          <w:sz w:val="28"/>
        </w:rPr>
        <w:t>анелей</w:t>
      </w:r>
      <w:r w:rsidR="000860E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Серадир</w:t>
      </w:r>
      <w:proofErr w:type="spellEnd"/>
      <w:r>
        <w:rPr>
          <w:rFonts w:ascii="Times New Roman" w:hAnsi="Times New Roman" w:cs="Times New Roman"/>
          <w:sz w:val="28"/>
          <w:lang w:val="en-US"/>
        </w:rPr>
        <w:t>V</w:t>
      </w:r>
      <w:r w:rsidRPr="0082196B">
        <w:rPr>
          <w:rFonts w:ascii="Times New Roman" w:hAnsi="Times New Roman" w:cs="Times New Roman"/>
          <w:sz w:val="28"/>
        </w:rPr>
        <w:t>:</w:t>
      </w:r>
    </w:p>
    <w:p w:rsidR="00413B36" w:rsidRPr="0082196B" w:rsidRDefault="00413B36" w:rsidP="00413B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2196B">
        <w:rPr>
          <w:rFonts w:ascii="Times New Roman" w:hAnsi="Times New Roman" w:cs="Times New Roman"/>
          <w:sz w:val="28"/>
        </w:rPr>
        <w:t xml:space="preserve">Необходимо обратить внимание что длины планок вертикального шва и внутреннего угла </w:t>
      </w:r>
      <w:r>
        <w:rPr>
          <w:rFonts w:ascii="Times New Roman" w:hAnsi="Times New Roman" w:cs="Times New Roman"/>
          <w:sz w:val="28"/>
        </w:rPr>
        <w:t>3,03</w:t>
      </w:r>
      <w:r w:rsidRPr="0082196B">
        <w:rPr>
          <w:rFonts w:ascii="Times New Roman" w:hAnsi="Times New Roman" w:cs="Times New Roman"/>
          <w:sz w:val="28"/>
        </w:rPr>
        <w:t xml:space="preserve"> м;</w:t>
      </w:r>
    </w:p>
    <w:p w:rsidR="00413B36" w:rsidRDefault="00413B36" w:rsidP="00413B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обратить внимание что длина панели 3.0 м ровно;</w:t>
      </w:r>
    </w:p>
    <w:p w:rsidR="00413B36" w:rsidRDefault="00413B36" w:rsidP="00413B36">
      <w:pPr>
        <w:pStyle w:val="a3"/>
        <w:rPr>
          <w:rFonts w:ascii="Times New Roman" w:hAnsi="Times New Roman" w:cs="Times New Roman"/>
          <w:sz w:val="28"/>
        </w:rPr>
      </w:pPr>
    </w:p>
    <w:p w:rsidR="00413B36" w:rsidRPr="00413B36" w:rsidRDefault="00413B36" w:rsidP="00413B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комплектующим от панели </w:t>
      </w:r>
      <w:r>
        <w:rPr>
          <w:rFonts w:ascii="Times New Roman" w:hAnsi="Times New Roman" w:cs="Times New Roman"/>
          <w:sz w:val="28"/>
          <w:lang w:val="en-US"/>
        </w:rPr>
        <w:t>HCW</w:t>
      </w:r>
      <w:r w:rsidRPr="00413B36">
        <w:rPr>
          <w:rFonts w:ascii="Times New Roman" w:hAnsi="Times New Roman" w:cs="Times New Roman"/>
          <w:sz w:val="28"/>
        </w:rPr>
        <w:t>1117</w:t>
      </w:r>
      <w:r>
        <w:rPr>
          <w:rFonts w:ascii="Times New Roman" w:hAnsi="Times New Roman" w:cs="Times New Roman"/>
          <w:sz w:val="28"/>
          <w:lang w:val="en-US"/>
        </w:rPr>
        <w:t>GC</w:t>
      </w:r>
      <w:r>
        <w:rPr>
          <w:rFonts w:ascii="Times New Roman" w:hAnsi="Times New Roman" w:cs="Times New Roman"/>
          <w:sz w:val="28"/>
        </w:rPr>
        <w:t xml:space="preserve"> подходит </w:t>
      </w:r>
      <w:r>
        <w:rPr>
          <w:rFonts w:ascii="Times New Roman" w:hAnsi="Times New Roman" w:cs="Times New Roman"/>
          <w:sz w:val="28"/>
          <w:lang w:val="en-US"/>
        </w:rPr>
        <w:t>RAL</w:t>
      </w:r>
      <w:r w:rsidRPr="00413B36">
        <w:rPr>
          <w:rFonts w:ascii="Times New Roman" w:hAnsi="Times New Roman" w:cs="Times New Roman"/>
          <w:sz w:val="28"/>
        </w:rPr>
        <w:t xml:space="preserve">7001 </w:t>
      </w:r>
    </w:p>
    <w:p w:rsidR="00413B36" w:rsidRDefault="00413B36" w:rsidP="00413B36">
      <w:pPr>
        <w:rPr>
          <w:rFonts w:ascii="Times New Roman" w:hAnsi="Times New Roman" w:cs="Times New Roman"/>
          <w:sz w:val="28"/>
        </w:rPr>
      </w:pPr>
    </w:p>
    <w:p w:rsidR="00413B36" w:rsidRPr="0082196B" w:rsidRDefault="00413B36" w:rsidP="0082196B">
      <w:pPr>
        <w:rPr>
          <w:rFonts w:ascii="Times New Roman" w:hAnsi="Times New Roman" w:cs="Times New Roman"/>
          <w:sz w:val="28"/>
        </w:rPr>
      </w:pPr>
    </w:p>
    <w:sectPr w:rsidR="00413B36" w:rsidRPr="0082196B" w:rsidSect="008D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203B"/>
    <w:multiLevelType w:val="hybridMultilevel"/>
    <w:tmpl w:val="A40E6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300E4"/>
    <w:multiLevelType w:val="hybridMultilevel"/>
    <w:tmpl w:val="55865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06E72"/>
    <w:multiLevelType w:val="hybridMultilevel"/>
    <w:tmpl w:val="A40E6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55727"/>
    <w:multiLevelType w:val="hybridMultilevel"/>
    <w:tmpl w:val="A40E6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96B"/>
    <w:rsid w:val="000860EA"/>
    <w:rsid w:val="00413B36"/>
    <w:rsid w:val="0082196B"/>
    <w:rsid w:val="008D1DD3"/>
    <w:rsid w:val="00BA5F9A"/>
    <w:rsid w:val="00CD7C0F"/>
    <w:rsid w:val="00D47A20"/>
    <w:rsid w:val="00EA5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Тур</dc:creator>
  <cp:lastModifiedBy>Пользователь</cp:lastModifiedBy>
  <cp:revision>4</cp:revision>
  <dcterms:created xsi:type="dcterms:W3CDTF">2017-02-09T01:52:00Z</dcterms:created>
  <dcterms:modified xsi:type="dcterms:W3CDTF">2021-07-13T22:50:00Z</dcterms:modified>
</cp:coreProperties>
</file>